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60C615B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A96F13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D12B0B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A96F13">
        <w:t>Kazacsay László</w:t>
      </w:r>
      <w:r w:rsidR="00EB03F2" w:rsidRPr="00EB03F2">
        <w:t xml:space="preserve"> </w:t>
      </w:r>
      <w:r w:rsidR="00A96F13">
        <w:t>műszerbeszerzési</w:t>
      </w:r>
      <w:r w:rsidR="00DA382E">
        <w:t xml:space="preserve"> </w:t>
      </w:r>
      <w:r w:rsidR="009D4266">
        <w:t xml:space="preserve">kérelmét </w:t>
      </w:r>
      <w:r w:rsidR="00A96F1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96F1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17FE7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40E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2026-10-17T15:11:00Z</cp:lastPrinted>
  <dcterms:created xsi:type="dcterms:W3CDTF">2026-10-17T15:12:00Z</dcterms:created>
  <dcterms:modified xsi:type="dcterms:W3CDTF">2026-10-17T15:18:00Z</dcterms:modified>
</cp:coreProperties>
</file>