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1708D1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13064B">
        <w:rPr>
          <w:b/>
          <w:bCs/>
          <w:sz w:val="36"/>
          <w:szCs w:val="36"/>
        </w:rPr>
        <w:t>9</w:t>
      </w:r>
      <w:r w:rsidR="006E18F3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8EE233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 xml:space="preserve">dr. </w:t>
      </w:r>
      <w:r w:rsidR="006E18F3">
        <w:t>Sayur Amer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6E18F3">
        <w:t>2.2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061C5">
        <w:t xml:space="preserve"> </w:t>
      </w:r>
      <w:r w:rsidR="006E18F3">
        <w:t>kettő</w:t>
      </w:r>
      <w:r w:rsidR="0013064B">
        <w:t>millió-</w:t>
      </w:r>
      <w:r w:rsidR="006E18F3">
        <w:t>kettő</w:t>
      </w:r>
      <w:r w:rsidR="00D31DC7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13064B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64B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8F3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1EA8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C5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3C2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2026-08-18T08:49:00Z</cp:lastPrinted>
  <dcterms:created xsi:type="dcterms:W3CDTF">2026-08-18T08:51:00Z</dcterms:created>
  <dcterms:modified xsi:type="dcterms:W3CDTF">2026-08-18T08:51:00Z</dcterms:modified>
</cp:coreProperties>
</file>