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AB81EF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13064B">
        <w:rPr>
          <w:b/>
          <w:bCs/>
          <w:sz w:val="36"/>
          <w:szCs w:val="36"/>
        </w:rPr>
        <w:t>9</w:t>
      </w:r>
      <w:r w:rsidR="00344E61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578D52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 xml:space="preserve">dr. </w:t>
      </w:r>
      <w:r w:rsidR="00344E61">
        <w:t>Gyenes Nándor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6E18F3">
        <w:t>2.</w:t>
      </w:r>
      <w:r w:rsidR="00344E61">
        <w:t>3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</w:t>
      </w:r>
      <w:r w:rsidR="006E18F3">
        <w:t>kettő</w:t>
      </w:r>
      <w:r w:rsidR="0013064B">
        <w:t>millió-</w:t>
      </w:r>
      <w:r w:rsidR="00344E61">
        <w:t>három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13064B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64B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4E61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5A03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8F3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1EA8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2026-08-18T08:51:00Z</cp:lastPrinted>
  <dcterms:created xsi:type="dcterms:W3CDTF">2026-08-18T08:52:00Z</dcterms:created>
  <dcterms:modified xsi:type="dcterms:W3CDTF">2026-08-18T08:52:00Z</dcterms:modified>
</cp:coreProperties>
</file>