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353F8A1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C2BF0">
        <w:rPr>
          <w:b/>
          <w:bCs/>
          <w:sz w:val="36"/>
          <w:szCs w:val="36"/>
        </w:rPr>
        <w:t>4</w:t>
      </w:r>
      <w:r w:rsidR="00244FA9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964239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244FA9">
        <w:t>Nagy-Lakatos Boglárka</w:t>
      </w:r>
      <w:r w:rsidR="00A37D73">
        <w:t xml:space="preserve"> </w:t>
      </w:r>
      <w:r w:rsidR="00244FA9">
        <w:t xml:space="preserve">munkaruha beszerzési </w:t>
      </w:r>
      <w:r w:rsidR="009D4266">
        <w:t xml:space="preserve">kérelmét </w:t>
      </w:r>
      <w:r w:rsidR="001B475B">
        <w:t>1</w:t>
      </w:r>
      <w:r w:rsidR="00651160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651160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2026-05-19T07:27:00Z</cp:lastPrinted>
  <dcterms:created xsi:type="dcterms:W3CDTF">2026-05-19T07:28:00Z</dcterms:created>
  <dcterms:modified xsi:type="dcterms:W3CDTF">2026-05-19T07:28:00Z</dcterms:modified>
</cp:coreProperties>
</file>