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E66E82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894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AD1935">
        <w:t xml:space="preserve">dr. </w:t>
      </w:r>
      <w:r w:rsidR="00E66E82">
        <w:t>Daróczi Petronella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E66E82">
        <w:t>90.0</w:t>
      </w:r>
      <w:r w:rsidR="63ABF091">
        <w:t xml:space="preserve">00,-Ft, azaz </w:t>
      </w:r>
      <w:r w:rsidR="00E66E82">
        <w:t>Kilencven</w:t>
      </w:r>
      <w:r w:rsidR="005739CC">
        <w:t>ezer</w:t>
      </w:r>
      <w:r w:rsidR="00FC3EA2">
        <w:t xml:space="preserve"> </w:t>
      </w:r>
      <w:r w:rsidR="63ABF091">
        <w:t>forint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8F"/>
    <w:rsid w:val="00B95E05"/>
    <w:rsid w:val="00B96484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1F43-B1F9-48B6-9B71-08BD5003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2022-10-18T19:34:00Z</cp:lastPrinted>
  <dcterms:created xsi:type="dcterms:W3CDTF">2022-10-18T19:36:00Z</dcterms:created>
  <dcterms:modified xsi:type="dcterms:W3CDTF">2022-10-18T19:36:00Z</dcterms:modified>
</cp:coreProperties>
</file>