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B7658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2C46A7">
        <w:rPr>
          <w:b/>
          <w:bCs/>
          <w:sz w:val="36"/>
          <w:szCs w:val="36"/>
        </w:rPr>
        <w:t>94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2C46A7">
        <w:t>Szabó Z. Liliána</w:t>
      </w:r>
      <w:r w:rsidR="009B0A0C">
        <w:t xml:space="preserve"> kongresszusi részvételi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FB0E28">
        <w:t>20</w:t>
      </w:r>
      <w:r w:rsidR="00C02CF7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FB0E28">
        <w:t>Ket</w:t>
      </w:r>
      <w:r w:rsidR="002C46A7">
        <w:t>t</w:t>
      </w:r>
      <w:r w:rsidR="00FB0E28">
        <w:t>ő</w:t>
      </w:r>
      <w:r w:rsidR="002C46A7">
        <w:t>száz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6A7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DC90A-FEEA-447F-B6E6-41C85D7D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2021-12-28T17:06:00Z</cp:lastPrinted>
  <dcterms:created xsi:type="dcterms:W3CDTF">2021-12-28T17:07:00Z</dcterms:created>
  <dcterms:modified xsi:type="dcterms:W3CDTF">2021-12-28T17:07:00Z</dcterms:modified>
</cp:coreProperties>
</file>